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50-01-__/202</w:t>
      </w:r>
      <w:r w:rsidR="00FC242B">
        <w:rPr>
          <w:rFonts w:ascii="Times New Roman" w:eastAsia="Times New Roman" w:hAnsi="Times New Roman"/>
          <w:b/>
          <w:sz w:val="24"/>
          <w:szCs w:val="24"/>
          <w:lang w:eastAsia="sl-SI"/>
        </w:rPr>
        <w:t>5</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ponovitev</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w:t>
            </w:r>
            <w:r w:rsidR="00182418">
              <w:rPr>
                <w:rFonts w:ascii="Times New Roman" w:eastAsia="Times New Roman" w:hAnsi="Times New Roman"/>
                <w:sz w:val="24"/>
                <w:szCs w:val="24"/>
                <w:lang w:eastAsia="sl-SI"/>
              </w:rPr>
              <w:t>5</w:t>
            </w:r>
            <w:r w:rsidRPr="000F0B85">
              <w:rPr>
                <w:rFonts w:ascii="Times New Roman" w:eastAsia="Times New Roman" w:hAnsi="Times New Roman"/>
                <w:sz w:val="24"/>
                <w:szCs w:val="24"/>
                <w:lang w:eastAsia="sl-SI"/>
              </w:rPr>
              <w:t>,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6B0966" w:rsidRPr="006B0966" w:rsidRDefault="006B0966" w:rsidP="006B0966">
            <w:pPr>
              <w:spacing w:before="135" w:after="135"/>
              <w:jc w:val="both"/>
              <w:textAlignment w:val="center"/>
              <w:rPr>
                <w:rFonts w:ascii="Times New Roman" w:hAnsi="Times New Roman"/>
                <w:color w:val="000000"/>
                <w:position w:val="-2"/>
                <w:sz w:val="24"/>
                <w:szCs w:val="24"/>
              </w:rPr>
            </w:pPr>
            <w:r w:rsidRPr="006B0966">
              <w:rPr>
                <w:rFonts w:ascii="Times New Roman" w:hAnsi="Times New Roman"/>
                <w:color w:val="000000"/>
                <w:position w:val="-2"/>
                <w:sz w:val="24"/>
                <w:szCs w:val="24"/>
              </w:rPr>
              <w:t xml:space="preserve">Predmet te pogodbe je </w:t>
            </w:r>
            <w:r w:rsidRPr="006B0966">
              <w:rPr>
                <w:rFonts w:ascii="Times New Roman" w:hAnsi="Times New Roman"/>
                <w:i/>
                <w:color w:val="000000"/>
                <w:position w:val="-2"/>
                <w:sz w:val="24"/>
                <w:szCs w:val="24"/>
              </w:rPr>
              <w:t xml:space="preserve">sukcesivna dobavo </w:t>
            </w:r>
            <w:r>
              <w:rPr>
                <w:rFonts w:ascii="Times New Roman" w:hAnsi="Times New Roman"/>
                <w:i/>
                <w:color w:val="000000"/>
                <w:position w:val="-2"/>
                <w:sz w:val="24"/>
                <w:szCs w:val="24"/>
              </w:rPr>
              <w:t xml:space="preserve">ortopedskih </w:t>
            </w:r>
            <w:proofErr w:type="spellStart"/>
            <w:r>
              <w:rPr>
                <w:rFonts w:ascii="Times New Roman" w:hAnsi="Times New Roman"/>
                <w:i/>
                <w:color w:val="000000"/>
                <w:position w:val="-2"/>
                <w:sz w:val="24"/>
                <w:szCs w:val="24"/>
              </w:rPr>
              <w:t>endoprotez</w:t>
            </w:r>
            <w:proofErr w:type="spellEnd"/>
            <w:r>
              <w:rPr>
                <w:rFonts w:ascii="Times New Roman" w:hAnsi="Times New Roman"/>
                <w:i/>
                <w:color w:val="000000"/>
                <w:position w:val="-2"/>
                <w:sz w:val="24"/>
                <w:szCs w:val="24"/>
              </w:rPr>
              <w:t xml:space="preserve"> in vsadkov</w:t>
            </w:r>
            <w:r w:rsidRPr="006B0966">
              <w:rPr>
                <w:rFonts w:ascii="Times New Roman" w:hAnsi="Times New Roman"/>
                <w:i/>
                <w:color w:val="000000"/>
                <w:position w:val="-2"/>
                <w:sz w:val="24"/>
                <w:szCs w:val="24"/>
              </w:rPr>
              <w:t>.</w:t>
            </w:r>
            <w:r w:rsidRPr="006B0966">
              <w:rPr>
                <w:rFonts w:ascii="Times New Roman" w:hAnsi="Times New Roman"/>
                <w:color w:val="000000"/>
                <w:position w:val="-2"/>
                <w:sz w:val="24"/>
                <w:szCs w:val="24"/>
              </w:rPr>
              <w:t xml:space="preserve"> </w:t>
            </w:r>
          </w:p>
          <w:p w:rsidR="006B0966" w:rsidRPr="006B0966" w:rsidRDefault="006B0966" w:rsidP="006B0966">
            <w:pPr>
              <w:spacing w:line="280" w:lineRule="atLeast"/>
              <w:jc w:val="both"/>
              <w:rPr>
                <w:rFonts w:ascii="Times New Roman" w:hAnsi="Times New Roman"/>
                <w:bCs/>
                <w:iCs/>
                <w:sz w:val="24"/>
                <w:szCs w:val="24"/>
              </w:rPr>
            </w:pPr>
            <w:r w:rsidRPr="006B0966">
              <w:rPr>
                <w:rFonts w:ascii="Times New Roman" w:hAnsi="Times New Roman"/>
                <w:bCs/>
                <w:iCs/>
                <w:sz w:val="24"/>
                <w:szCs w:val="24"/>
              </w:rPr>
              <w:lastRenderedPageBreak/>
              <w:t xml:space="preserve">Vrste blaga, ki so predmet javnega naročila, so razvidne iz 6. člena pogodbe in Predračuna s tehničnimi specifikacijami OBR-02, ki je priloga te pogodbe. </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A54323" w:rsidRDefault="00A54323" w:rsidP="00A54323">
            <w:pPr>
              <w:jc w:val="both"/>
              <w:rPr>
                <w:rFonts w:ascii="Times New Roman" w:hAnsi="Times New Roman"/>
                <w:color w:val="000000"/>
                <w:sz w:val="24"/>
                <w:szCs w:val="24"/>
              </w:rPr>
            </w:pPr>
            <w:r>
              <w:rPr>
                <w:rFonts w:ascii="Times New Roman" w:hAnsi="Times New Roman"/>
                <w:color w:val="000000"/>
                <w:sz w:val="24"/>
                <w:szCs w:val="24"/>
              </w:rPr>
              <w:t xml:space="preserve">Pogodba z izbranim ponudnikom bo sklenjena za obdobje šestintrideset (36) mesecev predvidoma od 20.06.2025 do 19.06.2028. Naročnik bo v letu 2027 objavil javno naročilo </w:t>
            </w:r>
            <w:r>
              <w:rPr>
                <w:rFonts w:ascii="Times New Roman" w:eastAsia="Times New Roman" w:hAnsi="Times New Roman"/>
                <w:sz w:val="24"/>
                <w:szCs w:val="24"/>
                <w:lang w:eastAsia="sl-SI"/>
              </w:rPr>
              <w:t xml:space="preserve">Ortopedske </w:t>
            </w:r>
            <w:proofErr w:type="spellStart"/>
            <w:r>
              <w:rPr>
                <w:rFonts w:ascii="Times New Roman" w:eastAsia="Times New Roman" w:hAnsi="Times New Roman"/>
                <w:sz w:val="24"/>
                <w:szCs w:val="24"/>
                <w:lang w:eastAsia="sl-SI"/>
              </w:rPr>
              <w:t>endoproteze</w:t>
            </w:r>
            <w:proofErr w:type="spellEnd"/>
            <w:r>
              <w:rPr>
                <w:rFonts w:ascii="Times New Roman" w:eastAsia="Times New Roman" w:hAnsi="Times New Roman"/>
                <w:sz w:val="24"/>
                <w:szCs w:val="24"/>
                <w:lang w:eastAsia="sl-SI"/>
              </w:rPr>
              <w:t xml:space="preserve"> in vsadki</w:t>
            </w:r>
            <w:r>
              <w:rPr>
                <w:rFonts w:ascii="Times New Roman" w:hAnsi="Times New Roman"/>
                <w:color w:val="000000"/>
                <w:sz w:val="24"/>
                <w:szCs w:val="24"/>
              </w:rPr>
              <w:t xml:space="preserve">, katerega predmet bosta tudi dobava ortopedskih </w:t>
            </w:r>
            <w:proofErr w:type="spellStart"/>
            <w:r>
              <w:rPr>
                <w:rFonts w:ascii="Times New Roman" w:hAnsi="Times New Roman"/>
                <w:color w:val="000000"/>
                <w:sz w:val="24"/>
                <w:szCs w:val="24"/>
              </w:rPr>
              <w:t>endoprotez</w:t>
            </w:r>
            <w:proofErr w:type="spellEnd"/>
            <w:r>
              <w:rPr>
                <w:rFonts w:ascii="Times New Roman" w:hAnsi="Times New Roman"/>
                <w:color w:val="000000"/>
                <w:sz w:val="24"/>
                <w:szCs w:val="24"/>
              </w:rPr>
              <w:t xml:space="preserve"> in vsadkov po specifikaciji. V primeru, da bo nov postopek javnega naročila uspešno zaključen ter bo podpisana (nova) pogodba za dobavo </w:t>
            </w:r>
            <w:r>
              <w:rPr>
                <w:rFonts w:ascii="Times New Roman" w:eastAsia="Times New Roman" w:hAnsi="Times New Roman"/>
                <w:sz w:val="24"/>
                <w:szCs w:val="24"/>
                <w:lang w:eastAsia="sl-SI"/>
              </w:rPr>
              <w:t xml:space="preserve">Ortopedskih </w:t>
            </w:r>
            <w:proofErr w:type="spellStart"/>
            <w:r>
              <w:rPr>
                <w:rFonts w:ascii="Times New Roman" w:eastAsia="Times New Roman" w:hAnsi="Times New Roman"/>
                <w:sz w:val="24"/>
                <w:szCs w:val="24"/>
                <w:lang w:eastAsia="sl-SI"/>
              </w:rPr>
              <w:t>endoprotez</w:t>
            </w:r>
            <w:proofErr w:type="spellEnd"/>
            <w:r>
              <w:rPr>
                <w:rFonts w:ascii="Times New Roman" w:eastAsia="Times New Roman" w:hAnsi="Times New Roman"/>
                <w:sz w:val="24"/>
                <w:szCs w:val="24"/>
                <w:lang w:eastAsia="sl-SI"/>
              </w:rPr>
              <w:t xml:space="preserve"> in vsadkov</w:t>
            </w:r>
            <w:r>
              <w:rPr>
                <w:rFonts w:ascii="Times New Roman" w:hAnsi="Times New Roman"/>
                <w:color w:val="000000"/>
                <w:sz w:val="24"/>
                <w:szCs w:val="24"/>
              </w:rPr>
              <w:t xml:space="preserve"> po specifikaciji, pred potekom pogodbe št. 50-01- ____/2025, potemtakem z dnem sklenitve nove pogodbe, preneha veljati pogodba 50-01- ___/2025.</w:t>
            </w:r>
          </w:p>
          <w:p w:rsidR="000F0B85" w:rsidRPr="006B0966" w:rsidRDefault="000F0B85" w:rsidP="006B0966">
            <w:pPr>
              <w:jc w:val="both"/>
              <w:rPr>
                <w:rFonts w:ascii="Times New Roman" w:hAnsi="Times New Roman"/>
                <w:color w:val="000000"/>
                <w:sz w:val="24"/>
                <w:szCs w:val="24"/>
              </w:rPr>
            </w:pPr>
          </w:p>
          <w:p w:rsid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Pr="000F0B85"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6B0966" w:rsidRDefault="006B0966" w:rsidP="006B0966">
            <w:pPr>
              <w:spacing w:before="135" w:after="135"/>
              <w:jc w:val="both"/>
              <w:textAlignment w:val="center"/>
              <w:rPr>
                <w:position w:val="-2"/>
              </w:rPr>
            </w:pPr>
          </w:p>
          <w:p w:rsidR="006B0966" w:rsidRPr="006B0966" w:rsidRDefault="006B0966" w:rsidP="006B0966">
            <w:pPr>
              <w:spacing w:before="135" w:after="135"/>
              <w:jc w:val="both"/>
              <w:textAlignment w:val="center"/>
              <w:rPr>
                <w:rFonts w:ascii="Times New Roman" w:hAnsi="Times New Roman"/>
                <w:position w:val="-2"/>
                <w:sz w:val="24"/>
                <w:szCs w:val="24"/>
              </w:rPr>
            </w:pPr>
            <w:r w:rsidRPr="006B0966">
              <w:rPr>
                <w:rFonts w:ascii="Times New Roman" w:hAnsi="Times New Roman"/>
                <w:position w:val="-2"/>
                <w:sz w:val="24"/>
                <w:szCs w:val="24"/>
              </w:rPr>
              <w:t>Stranki pogodbe sklepata pogodbo za vrste blaga, opredeljene v Predračun s tehnično specifikacijo.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after="0" w:line="240" w:lineRule="auto"/>
              <w:jc w:val="both"/>
              <w:rPr>
                <w:rFonts w:ascii="Times New Roman" w:eastAsia="Times New Roman" w:hAnsi="Times New Roman"/>
                <w:noProof/>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za </w:t>
            </w:r>
            <w:r w:rsidR="0015598E">
              <w:rPr>
                <w:rFonts w:ascii="Times New Roman" w:eastAsia="Times New Roman" w:hAnsi="Times New Roman"/>
                <w:noProof/>
                <w:sz w:val="24"/>
                <w:szCs w:val="24"/>
                <w:lang w:eastAsia="sl-SI"/>
              </w:rPr>
              <w:t>1</w:t>
            </w:r>
            <w:r w:rsidR="000F0B85" w:rsidRPr="000F0B85">
              <w:rPr>
                <w:rFonts w:ascii="Times New Roman" w:eastAsia="Times New Roman" w:hAnsi="Times New Roman"/>
                <w:noProof/>
                <w:sz w:val="24"/>
                <w:szCs w:val="24"/>
                <w:lang w:eastAsia="sl-SI"/>
              </w:rPr>
              <w:t xml:space="preserve">. sklop: Endoproteza skočnega sklepa: </w:t>
            </w:r>
            <w:r w:rsidR="000F0B85"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 xml:space="preserve">2. </w:t>
            </w:r>
            <w:r w:rsidR="000F0B85" w:rsidRPr="000F0B85">
              <w:rPr>
                <w:rFonts w:ascii="Times New Roman" w:eastAsia="Times New Roman" w:hAnsi="Times New Roman"/>
                <w:noProof/>
                <w:sz w:val="24"/>
                <w:szCs w:val="24"/>
                <w:lang w:eastAsia="sl-SI"/>
              </w:rPr>
              <w:t>sklop: Vijaki  in plošče za fiksacijo korektivnih osteotomij nazadnjem delu stopala</w:t>
            </w:r>
            <w:r w:rsidR="000F0B85"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w:t>
            </w:r>
            <w:r w:rsidR="000F0B85" w:rsidRPr="000F0B85">
              <w:rPr>
                <w:rFonts w:ascii="Times New Roman" w:eastAsia="Times New Roman" w:hAnsi="Times New Roman"/>
                <w:color w:val="000000"/>
                <w:position w:val="-2"/>
                <w:sz w:val="24"/>
                <w:szCs w:val="24"/>
                <w:lang w:eastAsia="sl-SI"/>
              </w:rPr>
              <w:lastRenderedPageBreak/>
              <w:t>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3</w:t>
            </w:r>
            <w:r w:rsidR="000F0B85" w:rsidRPr="000F0B85">
              <w:rPr>
                <w:rFonts w:ascii="Times New Roman" w:eastAsia="Times New Roman" w:hAnsi="Times New Roman"/>
                <w:noProof/>
                <w:sz w:val="24"/>
                <w:szCs w:val="24"/>
                <w:lang w:eastAsia="sl-SI"/>
              </w:rPr>
              <w:t>. sklop:</w:t>
            </w:r>
            <w:r w:rsidR="004B40B4" w:rsidRPr="00997B1A">
              <w:rPr>
                <w:rFonts w:ascii="Times New Roman" w:eastAsia="Times New Roman" w:hAnsi="Times New Roman"/>
                <w:noProof/>
                <w:sz w:val="24"/>
                <w:szCs w:val="24"/>
                <w:lang w:eastAsia="sl-SI"/>
              </w:rPr>
              <w:t xml:space="preserve"> </w:t>
            </w:r>
            <w:r w:rsidR="00D52D7B">
              <w:rPr>
                <w:rFonts w:ascii="Times New Roman" w:eastAsia="Times New Roman" w:hAnsi="Times New Roman"/>
                <w:noProof/>
                <w:sz w:val="24"/>
                <w:szCs w:val="24"/>
                <w:lang w:eastAsia="sl-SI"/>
              </w:rPr>
              <w:t>Pripomočki za operacijo hrbtenice</w:t>
            </w:r>
            <w:r w:rsidR="000F0B85" w:rsidRPr="000F0B85">
              <w:rPr>
                <w:rFonts w:ascii="Times New Roman" w:eastAsia="Times New Roman" w:hAnsi="Times New Roman"/>
                <w:noProof/>
                <w:sz w:val="24"/>
                <w:szCs w:val="24"/>
                <w:lang w:eastAsia="sl-SI"/>
              </w:rPr>
              <w:t>:</w:t>
            </w:r>
            <w:r w:rsidR="000F0B85"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BF19D9" w:rsidRDefault="00BF19D9" w:rsidP="00BF19D9">
            <w:pPr>
              <w:spacing w:before="135" w:after="135" w:line="240" w:lineRule="auto"/>
              <w:jc w:val="both"/>
              <w:textAlignment w:val="center"/>
              <w:rPr>
                <w:rFonts w:ascii="Times New Roman" w:hAnsi="Times New Roman"/>
                <w:position w:val="-2"/>
                <w:sz w:val="24"/>
                <w:szCs w:val="24"/>
              </w:rPr>
            </w:pPr>
          </w:p>
          <w:p w:rsidR="00BF19D9" w:rsidRDefault="00BF19D9" w:rsidP="00BF19D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4</w:t>
            </w:r>
            <w:r w:rsidRPr="000F0B85">
              <w:rPr>
                <w:rFonts w:ascii="Times New Roman" w:eastAsia="Times New Roman" w:hAnsi="Times New Roman"/>
                <w:noProof/>
                <w:sz w:val="24"/>
                <w:szCs w:val="24"/>
                <w:lang w:eastAsia="sl-SI"/>
              </w:rPr>
              <w:t>. sklop:</w:t>
            </w:r>
            <w:r w:rsidRPr="00997B1A">
              <w:rPr>
                <w:rFonts w:ascii="Times New Roman" w:eastAsia="Times New Roman" w:hAnsi="Times New Roman"/>
                <w:noProof/>
                <w:sz w:val="24"/>
                <w:szCs w:val="24"/>
                <w:lang w:eastAsia="sl-SI"/>
              </w:rPr>
              <w:t xml:space="preserve"> </w:t>
            </w:r>
            <w:r>
              <w:rPr>
                <w:rFonts w:ascii="Times New Roman" w:eastAsia="Times New Roman" w:hAnsi="Times New Roman"/>
                <w:noProof/>
                <w:sz w:val="24"/>
                <w:szCs w:val="24"/>
                <w:lang w:eastAsia="sl-SI"/>
              </w:rPr>
              <w:t>Kostni cement</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57476E" w:rsidRDefault="0057476E" w:rsidP="00BF19D9">
            <w:pPr>
              <w:spacing w:before="135" w:after="135" w:line="240" w:lineRule="auto"/>
              <w:jc w:val="both"/>
              <w:textAlignment w:val="center"/>
              <w:rPr>
                <w:rFonts w:ascii="Times New Roman" w:eastAsia="Times New Roman" w:hAnsi="Times New Roman"/>
                <w:color w:val="000000"/>
                <w:position w:val="-2"/>
                <w:sz w:val="24"/>
                <w:szCs w:val="24"/>
                <w:lang w:eastAsia="sl-SI"/>
              </w:rPr>
            </w:pPr>
          </w:p>
          <w:p w:rsidR="0057476E" w:rsidRPr="0057476E" w:rsidRDefault="0057476E" w:rsidP="0057476E">
            <w:pPr>
              <w:spacing w:before="135" w:after="135" w:line="240" w:lineRule="auto"/>
              <w:jc w:val="both"/>
              <w:textAlignment w:val="center"/>
              <w:rPr>
                <w:rFonts w:ascii="Times New Roman" w:eastAsia="Times New Roman" w:hAnsi="Times New Roman"/>
                <w:color w:val="FF0000"/>
                <w:position w:val="-2"/>
                <w:sz w:val="24"/>
                <w:szCs w:val="24"/>
                <w:lang w:eastAsia="sl-SI"/>
              </w:rPr>
            </w:pPr>
            <w:r w:rsidRPr="0057476E">
              <w:rPr>
                <w:rFonts w:ascii="Times New Roman" w:hAnsi="Times New Roman"/>
                <w:color w:val="FF0000"/>
                <w:position w:val="-2"/>
                <w:sz w:val="24"/>
                <w:szCs w:val="24"/>
              </w:rPr>
              <w:t>Skupna okvirna enoletna vrednost</w:t>
            </w:r>
            <w:r w:rsidRPr="0057476E">
              <w:rPr>
                <w:color w:val="FF0000"/>
                <w:position w:val="-2"/>
              </w:rPr>
              <w:t xml:space="preserve"> </w:t>
            </w:r>
            <w:r w:rsidRPr="0057476E">
              <w:rPr>
                <w:rFonts w:ascii="Times New Roman" w:eastAsia="Times New Roman" w:hAnsi="Times New Roman"/>
                <w:noProof/>
                <w:color w:val="FF0000"/>
                <w:sz w:val="24"/>
                <w:szCs w:val="24"/>
                <w:lang w:eastAsia="sl-SI"/>
              </w:rPr>
              <w:t>5. sklop:</w:t>
            </w:r>
            <w:r w:rsidR="001147C2">
              <w:rPr>
                <w:rFonts w:ascii="Times New Roman" w:eastAsia="Times New Roman" w:hAnsi="Times New Roman"/>
                <w:noProof/>
                <w:color w:val="FF0000"/>
                <w:sz w:val="24"/>
                <w:szCs w:val="24"/>
                <w:lang w:eastAsia="sl-SI"/>
              </w:rPr>
              <w:t xml:space="preserve"> </w:t>
            </w:r>
            <w:r w:rsidR="001147C2" w:rsidRPr="00A31E6F">
              <w:rPr>
                <w:rFonts w:ascii="Times New Roman" w:eastAsia="Times New Roman" w:hAnsi="Times New Roman"/>
                <w:noProof/>
                <w:color w:val="FF0000"/>
                <w:sz w:val="24"/>
                <w:szCs w:val="24"/>
                <w:lang w:eastAsia="sl-SI"/>
              </w:rPr>
              <w:t>Sterilizacijski zabojniki</w:t>
            </w:r>
            <w:r w:rsidRPr="0057476E">
              <w:rPr>
                <w:rFonts w:ascii="Times New Roman" w:eastAsia="Times New Roman" w:hAnsi="Times New Roman"/>
                <w:noProof/>
                <w:color w:val="FF0000"/>
                <w:sz w:val="24"/>
                <w:szCs w:val="24"/>
                <w:lang w:eastAsia="sl-SI"/>
              </w:rPr>
              <w:t>:</w:t>
            </w:r>
            <w:r w:rsidRPr="0057476E">
              <w:rPr>
                <w:rFonts w:ascii="Times New Roman" w:eastAsia="Times New Roman" w:hAnsi="Times New Roman"/>
                <w:color w:val="FF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57476E" w:rsidRPr="0057476E" w:rsidRDefault="0057476E" w:rsidP="00BF19D9">
            <w:pPr>
              <w:spacing w:before="135" w:after="135" w:line="240" w:lineRule="auto"/>
              <w:jc w:val="both"/>
              <w:textAlignment w:val="center"/>
              <w:rPr>
                <w:rFonts w:ascii="Times New Roman" w:eastAsia="Times New Roman" w:hAnsi="Times New Roman"/>
                <w:color w:val="FF0000"/>
                <w:position w:val="-2"/>
                <w:sz w:val="24"/>
                <w:szCs w:val="24"/>
                <w:lang w:eastAsia="sl-SI"/>
              </w:rPr>
            </w:pPr>
          </w:p>
          <w:p w:rsidR="0057476E" w:rsidRPr="0057476E" w:rsidRDefault="0057476E" w:rsidP="0057476E">
            <w:pPr>
              <w:spacing w:before="135" w:after="135" w:line="240" w:lineRule="auto"/>
              <w:jc w:val="both"/>
              <w:textAlignment w:val="center"/>
              <w:rPr>
                <w:rFonts w:ascii="Times New Roman" w:eastAsia="Times New Roman" w:hAnsi="Times New Roman"/>
                <w:color w:val="FF0000"/>
                <w:position w:val="-2"/>
                <w:sz w:val="24"/>
                <w:szCs w:val="24"/>
                <w:lang w:eastAsia="sl-SI"/>
              </w:rPr>
            </w:pPr>
            <w:r w:rsidRPr="0057476E">
              <w:rPr>
                <w:rFonts w:ascii="Times New Roman" w:hAnsi="Times New Roman"/>
                <w:color w:val="FF0000"/>
                <w:position w:val="-2"/>
                <w:sz w:val="24"/>
                <w:szCs w:val="24"/>
              </w:rPr>
              <w:t>Skupna okvirna enoletna vrednost</w:t>
            </w:r>
            <w:r w:rsidRPr="0057476E">
              <w:rPr>
                <w:color w:val="FF0000"/>
                <w:position w:val="-2"/>
              </w:rPr>
              <w:t xml:space="preserve"> </w:t>
            </w:r>
            <w:r w:rsidRPr="0057476E">
              <w:rPr>
                <w:rFonts w:ascii="Times New Roman" w:eastAsia="Times New Roman" w:hAnsi="Times New Roman"/>
                <w:noProof/>
                <w:color w:val="FF0000"/>
                <w:sz w:val="24"/>
                <w:szCs w:val="24"/>
                <w:lang w:eastAsia="sl-SI"/>
              </w:rPr>
              <w:t>6. sklop:</w:t>
            </w:r>
            <w:r w:rsidR="001147C2" w:rsidRPr="00A31E6F">
              <w:rPr>
                <w:rFonts w:ascii="Times New Roman" w:eastAsia="Times New Roman" w:hAnsi="Times New Roman"/>
                <w:noProof/>
                <w:color w:val="FF0000"/>
                <w:sz w:val="24"/>
                <w:szCs w:val="24"/>
                <w:lang w:eastAsia="sl-SI"/>
              </w:rPr>
              <w:t xml:space="preserve"> Dodatki za kontejnere</w:t>
            </w:r>
            <w:r w:rsidRPr="0057476E">
              <w:rPr>
                <w:rFonts w:ascii="Times New Roman" w:eastAsia="Times New Roman" w:hAnsi="Times New Roman"/>
                <w:noProof/>
                <w:color w:val="FF0000"/>
                <w:sz w:val="24"/>
                <w:szCs w:val="24"/>
                <w:lang w:eastAsia="sl-SI"/>
              </w:rPr>
              <w:t>:</w:t>
            </w:r>
            <w:r w:rsidRPr="0057476E">
              <w:rPr>
                <w:rFonts w:ascii="Times New Roman" w:eastAsia="Times New Roman" w:hAnsi="Times New Roman"/>
                <w:color w:val="FF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57476E" w:rsidRPr="000F0B85" w:rsidRDefault="0057476E" w:rsidP="00BF19D9">
            <w:pPr>
              <w:spacing w:before="135" w:after="135" w:line="240" w:lineRule="auto"/>
              <w:jc w:val="both"/>
              <w:textAlignment w:val="center"/>
              <w:rPr>
                <w:rFonts w:ascii="Times New Roman" w:eastAsia="Times New Roman" w:hAnsi="Times New Roman"/>
                <w:color w:val="000000"/>
                <w:position w:val="-2"/>
                <w:sz w:val="24"/>
                <w:szCs w:val="24"/>
                <w:lang w:eastAsia="sl-SI"/>
              </w:rPr>
            </w:pPr>
            <w:bookmarkStart w:id="0" w:name="_GoBack"/>
            <w:bookmarkEnd w:id="0"/>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6B0966" w:rsidRDefault="000F0B85" w:rsidP="006B0966">
            <w:pPr>
              <w:spacing w:before="225" w:after="225"/>
              <w:jc w:val="both"/>
              <w:rPr>
                <w:color w:val="000000"/>
              </w:rPr>
            </w:pPr>
            <w:r w:rsidRPr="000F0B85">
              <w:rPr>
                <w:rFonts w:ascii="Times New Roman" w:eastAsia="Times New Roman" w:hAnsi="Times New Roman"/>
                <w:color w:val="000000"/>
                <w:sz w:val="24"/>
                <w:szCs w:val="24"/>
                <w:lang w:eastAsia="sl-SI"/>
              </w:rPr>
              <w:t>Cene blaga po predračunu so fiksne za celoten čas trajanja pogodbe</w:t>
            </w:r>
            <w:r w:rsidR="006B0966">
              <w:rPr>
                <w:rFonts w:ascii="Times New Roman" w:eastAsia="Times New Roman" w:hAnsi="Times New Roman"/>
                <w:color w:val="000000"/>
                <w:sz w:val="24"/>
                <w:szCs w:val="24"/>
                <w:lang w:eastAsia="sl-SI"/>
              </w:rPr>
              <w:t xml:space="preserve"> </w:t>
            </w:r>
            <w:r w:rsidR="006B0966" w:rsidRPr="003D699B">
              <w:rPr>
                <w:color w:val="000000"/>
              </w:rPr>
              <w:t xml:space="preserve">– </w:t>
            </w:r>
            <w:r w:rsidR="006B0966" w:rsidRPr="006B0966">
              <w:rPr>
                <w:rFonts w:ascii="Times New Roman" w:hAnsi="Times New Roman"/>
                <w:color w:val="000000"/>
                <w:sz w:val="24"/>
                <w:szCs w:val="24"/>
              </w:rPr>
              <w:t>za obdobje treh let</w:t>
            </w:r>
            <w:r w:rsidRPr="006B0966">
              <w:rPr>
                <w:rFonts w:ascii="Times New Roman" w:eastAsia="Times New Roman" w:hAnsi="Times New Roman"/>
                <w:color w:val="000000"/>
                <w:sz w:val="24"/>
                <w:szCs w:val="24"/>
                <w:lang w:eastAsia="sl-SI"/>
              </w:rPr>
              <w:t>.</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lastRenderedPageBreak/>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lastRenderedPageBreak/>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FC242B" w:rsidRPr="000F0B85" w:rsidRDefault="00FC242B"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6B0966" w:rsidRDefault="000F0B85" w:rsidP="006B0966">
            <w:pPr>
              <w:pStyle w:val="Odstavekseznama"/>
              <w:numPr>
                <w:ilvl w:val="0"/>
                <w:numId w:val="25"/>
              </w:numPr>
              <w:spacing w:after="0" w:line="240" w:lineRule="auto"/>
              <w:jc w:val="both"/>
              <w:rPr>
                <w:rFonts w:ascii="Times New Roman" w:hAnsi="Times New Roman"/>
                <w:sz w:val="24"/>
                <w:szCs w:val="24"/>
              </w:rPr>
            </w:pPr>
            <w:r w:rsidRPr="006B0966">
              <w:rPr>
                <w:rFonts w:ascii="Times New Roman" w:eastAsia="Times New Roman" w:hAnsi="Times New Roman"/>
                <w:sz w:val="24"/>
                <w:szCs w:val="24"/>
                <w:lang w:eastAsia="sl-SI"/>
              </w:rPr>
              <w:lastRenderedPageBreak/>
              <w:t xml:space="preserve">da bo v primeru, da blaga ne bo mogel dostaviti v pogodbenem roku o tem pisno obvestila naročnika, in sicer na e-mail: </w:t>
            </w:r>
            <w:r w:rsidR="006B0966" w:rsidRPr="006B0966">
              <w:rPr>
                <w:color w:val="000000" w:themeColor="text1"/>
              </w:rPr>
              <w:t xml:space="preserve">________________ </w:t>
            </w:r>
            <w:r w:rsidR="006B0966" w:rsidRPr="006B0966">
              <w:rPr>
                <w:rFonts w:ascii="Times New Roman" w:hAnsi="Times New Roman"/>
                <w:color w:val="000000" w:themeColor="text1"/>
                <w:sz w:val="24"/>
                <w:szCs w:val="24"/>
              </w:rPr>
              <w:t>in telefonsko številko ____________;</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Dobavitelj mora hkrati z blagom naročniku izročiti tudi pravilno izpolnjeno dobavnico v elektronski in/ali fizični obliki.</w:t>
            </w:r>
          </w:p>
          <w:p w:rsidR="006B0966" w:rsidRDefault="006B0966" w:rsidP="000F0B85">
            <w:pPr>
              <w:spacing w:after="0" w:line="240" w:lineRule="auto"/>
              <w:jc w:val="both"/>
              <w:rPr>
                <w:rFonts w:ascii="Times New Roman" w:eastAsia="Times New Roman" w:hAnsi="Times New Roman"/>
                <w:sz w:val="24"/>
                <w:szCs w:val="24"/>
                <w:lang w:eastAsia="ar-SA"/>
              </w:rPr>
            </w:pPr>
          </w:p>
          <w:p w:rsidR="006B0966" w:rsidRPr="006B0966" w:rsidRDefault="006B0966" w:rsidP="006B0966">
            <w:pPr>
              <w:autoSpaceDE w:val="0"/>
              <w:autoSpaceDN w:val="0"/>
              <w:adjustRightInd w:val="0"/>
              <w:jc w:val="both"/>
              <w:rPr>
                <w:rFonts w:ascii="Times New Roman" w:hAnsi="Times New Roman"/>
                <w:sz w:val="24"/>
                <w:szCs w:val="24"/>
              </w:rPr>
            </w:pPr>
            <w:r w:rsidRPr="006B0966">
              <w:rPr>
                <w:rFonts w:ascii="Times New Roman" w:hAnsi="Times New Roman"/>
                <w:sz w:val="24"/>
                <w:szCs w:val="24"/>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lastRenderedPageBreak/>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B0966" w:rsidRDefault="006B0966"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Pr="000F0B85" w:rsidRDefault="00BF19D9"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57476E" w:rsidRDefault="0057476E" w:rsidP="000F0B85">
            <w:pPr>
              <w:spacing w:after="0" w:line="240" w:lineRule="auto"/>
              <w:jc w:val="both"/>
              <w:rPr>
                <w:rFonts w:ascii="Times New Roman" w:eastAsia="Times New Roman" w:hAnsi="Times New Roman"/>
                <w:sz w:val="24"/>
                <w:szCs w:val="24"/>
                <w:lang w:eastAsia="sl-SI"/>
              </w:rPr>
            </w:pPr>
          </w:p>
          <w:p w:rsidR="0057476E" w:rsidRPr="000F0B85" w:rsidRDefault="0057476E"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1B470A" w:rsidRDefault="001B470A" w:rsidP="000F0B85">
            <w:pPr>
              <w:spacing w:after="0" w:line="240" w:lineRule="auto"/>
              <w:jc w:val="both"/>
              <w:rPr>
                <w:rFonts w:ascii="Times New Roman" w:eastAsia="Times New Roman" w:hAnsi="Times New Roman"/>
                <w:sz w:val="24"/>
                <w:szCs w:val="24"/>
                <w:lang w:eastAsia="sl-SI"/>
              </w:rPr>
            </w:pPr>
          </w:p>
          <w:p w:rsidR="00BF19D9" w:rsidRDefault="00BF19D9" w:rsidP="000F0B85">
            <w:pPr>
              <w:spacing w:after="0" w:line="240" w:lineRule="auto"/>
              <w:jc w:val="both"/>
              <w:rPr>
                <w:rFonts w:ascii="Times New Roman" w:eastAsia="Times New Roman" w:hAnsi="Times New Roman"/>
                <w:sz w:val="24"/>
                <w:szCs w:val="24"/>
                <w:lang w:eastAsia="sl-SI"/>
              </w:rPr>
            </w:pPr>
          </w:p>
          <w:p w:rsidR="00BF19D9" w:rsidRPr="000F0B85" w:rsidRDefault="00BF19D9"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182418" w:rsidRPr="000F0B85" w:rsidRDefault="00182418" w:rsidP="000F0B85">
            <w:pPr>
              <w:spacing w:before="120" w:after="120" w:line="240" w:lineRule="auto"/>
              <w:jc w:val="both"/>
              <w:rPr>
                <w:rFonts w:ascii="Times New Roman" w:eastAsia="Times New Roman" w:hAnsi="Times New Roman"/>
                <w:sz w:val="24"/>
                <w:szCs w:val="24"/>
                <w:lang w:eastAsia="sl-SI"/>
              </w:rPr>
            </w:pP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1</w:t>
            </w:r>
            <w:r>
              <w:rPr>
                <w:rFonts w:ascii="Times New Roman" w:eastAsia="Times New Roman" w:hAnsi="Times New Roman"/>
                <w:b/>
                <w:sz w:val="24"/>
                <w:szCs w:val="24"/>
                <w:lang w:eastAsia="sl-SI"/>
              </w:rPr>
              <w:t>8</w:t>
            </w:r>
            <w:r w:rsidRPr="006B0966">
              <w:rPr>
                <w:rFonts w:ascii="Times New Roman" w:eastAsia="Times New Roman" w:hAnsi="Times New Roman"/>
                <w:b/>
                <w:sz w:val="24"/>
                <w:szCs w:val="24"/>
                <w:lang w:eastAsia="sl-SI"/>
              </w:rPr>
              <w:t>. člen</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KRITNI NAKUP</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Pod višjo silo se razumejo vsi nepredvideni in nepričakovani dogodki, ki nastopijo neodvisno od volje pogodbenih strank in ki jih pogodbene stranke niso mogle predvideti ob sklepanju pogodbe ter kakorkoli vplivajo na izvedbo pogodbenih obveznosti.</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Dobavitelj je dolžan pisno obvestiti naročnika o nastanku višje sile v najkrajšem času oziroma v roku 3 dni od nastanka višje sile.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Šteje se, da je bil dobavitelj o nameravanem kritnem kupu obveščen, če naročnik razpolaga z dokazilom o poslanem obvestilu.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0966">
              <w:rPr>
                <w:rFonts w:ascii="Times-Roman" w:eastAsia="Times New Roman" w:hAnsi="Times-Roman" w:cs="Times-Roman"/>
                <w:sz w:val="24"/>
                <w:szCs w:val="24"/>
                <w:lang w:eastAsia="sl-SI"/>
              </w:rPr>
              <w:t>bremepisa</w:t>
            </w:r>
            <w:proofErr w:type="spellEnd"/>
            <w:r w:rsidRPr="006B0966">
              <w:rPr>
                <w:rFonts w:ascii="Times-Roman" w:eastAsia="Times New Roman" w:hAnsi="Times-Roman" w:cs="Times-Roman"/>
                <w:sz w:val="24"/>
                <w:szCs w:val="24"/>
                <w:lang w:eastAsia="sl-SI"/>
              </w:rPr>
              <w:t>.</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V koliko je naročnik primoran izvesti kritni kup zaradi neizvedene dobave blaga oz. zamude pri dobavi blaga v skladu s to pogodbo 2-krat, se šteje da je pogodba z dobaviteljem razdrta v celoti, ko naročnik o tem obvesti dobavitelja.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w:t>
            </w:r>
            <w:r w:rsidR="006B0966">
              <w:rPr>
                <w:rFonts w:ascii="Times New Roman" w:eastAsia="Times New Roman" w:hAnsi="Times New Roman"/>
                <w:b/>
                <w:bCs/>
                <w:sz w:val="24"/>
                <w:szCs w:val="24"/>
                <w:lang w:eastAsia="sl-SI"/>
              </w:rPr>
              <w:t>9</w:t>
            </w:r>
            <w:r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1"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1"/>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lastRenderedPageBreak/>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20</w:t>
            </w:r>
            <w:r w:rsidR="000F0B85"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6B0966" w:rsidRPr="000F0B85" w:rsidRDefault="006B0966"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2</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lastRenderedPageBreak/>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3</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4</w:t>
            </w:r>
            <w:r w:rsidRPr="000F0B85">
              <w:rPr>
                <w:rFonts w:ascii="Times New Roman" w:hAnsi="Times New Roman"/>
                <w:b/>
                <w:sz w:val="24"/>
                <w:szCs w:val="24"/>
              </w:rPr>
              <w:t>.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Default="000F0B85" w:rsidP="006B0966">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BF19D9" w:rsidRPr="006B0966" w:rsidRDefault="00BF19D9" w:rsidP="006B0966">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5</w:t>
            </w:r>
            <w:r w:rsidRPr="000F0B85">
              <w:rPr>
                <w:rFonts w:ascii="Times New Roman" w:eastAsia="Times New Roman" w:hAnsi="Times New Roman"/>
                <w:b/>
                <w:bCs/>
                <w:color w:val="000000"/>
                <w:sz w:val="24"/>
                <w:szCs w:val="24"/>
                <w:lang w:eastAsia="sl-SI"/>
              </w:rPr>
              <w:t>. člen</w:t>
            </w:r>
          </w:p>
          <w:p w:rsid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6B0966" w:rsidRPr="000F0B85" w:rsidRDefault="006B0966"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6</w:t>
            </w:r>
            <w:r w:rsidRPr="000F0B85">
              <w:rPr>
                <w:rFonts w:ascii="Times New Roman" w:eastAsia="Times New Roman" w:hAnsi="Times New Roman"/>
                <w:b/>
                <w:bCs/>
                <w:color w:val="000000"/>
                <w:sz w:val="24"/>
                <w:szCs w:val="24"/>
                <w:lang w:eastAsia="sl-SI"/>
              </w:rPr>
              <w:t>.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7</w:t>
            </w:r>
            <w:r w:rsidRPr="000F0B85">
              <w:rPr>
                <w:rFonts w:ascii="Times New Roman" w:eastAsia="Times New Roman" w:hAnsi="Times New Roman"/>
                <w:b/>
                <w:bCs/>
                <w:sz w:val="24"/>
                <w:szCs w:val="24"/>
                <w:lang w:eastAsia="sl-SI"/>
              </w:rPr>
              <w:t>. člen</w:t>
            </w:r>
          </w:p>
          <w:p w:rsid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6B0966" w:rsidRPr="000F0B85" w:rsidRDefault="006B0966" w:rsidP="000F0B85">
            <w:pPr>
              <w:spacing w:after="0" w:line="240" w:lineRule="auto"/>
              <w:jc w:val="center"/>
              <w:rPr>
                <w:rFonts w:ascii="Times New Roman" w:eastAsia="Times New Roman" w:hAnsi="Times New Roman"/>
                <w:b/>
                <w:bCs/>
                <w:sz w:val="24"/>
                <w:szCs w:val="24"/>
                <w:lang w:eastAsia="sl-SI"/>
              </w:rPr>
            </w:pP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B0966" w:rsidRPr="000F0B85" w:rsidRDefault="006B0966"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8</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6B0966" w:rsidRDefault="000F0B85" w:rsidP="006B0966">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F19D9" w:rsidRPr="000F0B85" w:rsidRDefault="00BF19D9"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9</w:t>
            </w:r>
            <w:r w:rsidRPr="000F0B85">
              <w:rPr>
                <w:rFonts w:ascii="Times New Roman" w:hAnsi="Times New Roman"/>
                <w:b/>
                <w:sz w:val="24"/>
                <w:szCs w:val="24"/>
              </w:rPr>
              <w:t>.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30</w:t>
            </w:r>
            <w:r w:rsidR="000F0B85" w:rsidRPr="000F0B85">
              <w:rPr>
                <w:rFonts w:ascii="Times New Roman" w:eastAsia="Times New Roman" w:hAnsi="Times New Roman"/>
                <w:b/>
                <w:bCs/>
                <w:sz w:val="24"/>
                <w:szCs w:val="24"/>
                <w:lang w:eastAsia="sl-SI"/>
              </w:rPr>
              <w:t xml:space="preserve">. </w:t>
            </w:r>
            <w:r w:rsidR="000F0B85" w:rsidRPr="000F0B85">
              <w:rPr>
                <w:rFonts w:ascii="Times New Roman" w:eastAsia="Times New Roman" w:hAnsi="Times New Roman"/>
                <w:b/>
                <w:sz w:val="24"/>
                <w:szCs w:val="24"/>
                <w:lang w:eastAsia="sl-SI"/>
              </w:rPr>
              <w:t>č</w:t>
            </w:r>
            <w:r w:rsidR="000F0B85"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w:t>
    </w:r>
    <w:r w:rsidR="00FC242B">
      <w:rPr>
        <w:rFonts w:ascii="Times New Roman" w:hAnsi="Times New Roman"/>
      </w:rPr>
      <w:t>5</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506D3F"/>
    <w:multiLevelType w:val="hybridMultilevel"/>
    <w:tmpl w:val="9044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4"/>
  </w:num>
  <w:num w:numId="19">
    <w:abstractNumId w:val="1"/>
  </w:num>
  <w:num w:numId="20">
    <w:abstractNumId w:val="7"/>
  </w:num>
  <w:num w:numId="21">
    <w:abstractNumId w:val="14"/>
  </w:num>
  <w:num w:numId="22">
    <w:abstractNumId w:val="18"/>
  </w:num>
  <w:num w:numId="23">
    <w:abstractNumId w:val="0"/>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147C2"/>
    <w:rsid w:val="001438E1"/>
    <w:rsid w:val="001543F3"/>
    <w:rsid w:val="0015598E"/>
    <w:rsid w:val="00182418"/>
    <w:rsid w:val="001A4717"/>
    <w:rsid w:val="001B470A"/>
    <w:rsid w:val="00367CA0"/>
    <w:rsid w:val="004911D1"/>
    <w:rsid w:val="004B40B4"/>
    <w:rsid w:val="0057476E"/>
    <w:rsid w:val="00616CD3"/>
    <w:rsid w:val="006B0966"/>
    <w:rsid w:val="007F1373"/>
    <w:rsid w:val="008973B4"/>
    <w:rsid w:val="008E5824"/>
    <w:rsid w:val="00960702"/>
    <w:rsid w:val="009B4A29"/>
    <w:rsid w:val="009E17EA"/>
    <w:rsid w:val="00A54323"/>
    <w:rsid w:val="00A80D0A"/>
    <w:rsid w:val="00BE4CEC"/>
    <w:rsid w:val="00BE62B7"/>
    <w:rsid w:val="00BF19D9"/>
    <w:rsid w:val="00D11C47"/>
    <w:rsid w:val="00D52D7B"/>
    <w:rsid w:val="00D671E3"/>
    <w:rsid w:val="00D833DC"/>
    <w:rsid w:val="00E35E94"/>
    <w:rsid w:val="00F92EDA"/>
    <w:rsid w:val="00FC24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3E96054"/>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40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15</Pages>
  <Words>4452</Words>
  <Characters>25378</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23</cp:revision>
  <dcterms:created xsi:type="dcterms:W3CDTF">2024-02-05T09:17:00Z</dcterms:created>
  <dcterms:modified xsi:type="dcterms:W3CDTF">2025-05-05T14:46:00Z</dcterms:modified>
</cp:coreProperties>
</file>